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83" w:rsidRPr="00E61483" w:rsidRDefault="00E61483" w:rsidP="00E61483">
      <w:pPr>
        <w:shd w:val="clear" w:color="auto" w:fill="FFFFFF"/>
        <w:spacing w:after="0" w:line="336" w:lineRule="auto"/>
        <w:outlineLvl w:val="0"/>
        <w:rPr>
          <w:rFonts w:ascii="Times New Roman" w:eastAsia="Times New Roman" w:hAnsi="Times New Roman" w:cs="Times New Roman"/>
          <w:b/>
          <w:bCs/>
          <w:color w:val="666666"/>
          <w:kern w:val="36"/>
          <w:sz w:val="30"/>
          <w:szCs w:val="30"/>
          <w:lang w:eastAsia="ru-RU"/>
        </w:rPr>
      </w:pPr>
      <w:r w:rsidRPr="00E61483">
        <w:rPr>
          <w:rFonts w:ascii="Times New Roman" w:eastAsia="Times New Roman" w:hAnsi="Times New Roman" w:cs="Times New Roman"/>
          <w:b/>
          <w:bCs/>
          <w:color w:val="666666"/>
          <w:kern w:val="36"/>
          <w:sz w:val="30"/>
          <w:szCs w:val="30"/>
          <w:lang w:eastAsia="ru-RU"/>
        </w:rPr>
        <w:t>муниципальная служба</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r w:rsidRPr="00E61483">
        <w:rPr>
          <w:rFonts w:ascii="Arial" w:eastAsia="Times New Roman" w:hAnsi="Arial" w:cs="Arial"/>
          <w:b/>
          <w:bCs/>
          <w:color w:val="333333"/>
          <w:sz w:val="20"/>
          <w:szCs w:val="20"/>
          <w:lang w:eastAsia="ru-RU"/>
        </w:rPr>
        <w:t> </w:t>
      </w:r>
      <w:r w:rsidRPr="00E61483">
        <w:rPr>
          <w:rFonts w:ascii="Arial" w:eastAsia="Times New Roman" w:hAnsi="Arial" w:cs="Arial"/>
          <w:b/>
          <w:bCs/>
          <w:color w:val="333333"/>
          <w:sz w:val="20"/>
          <w:szCs w:val="20"/>
          <w:u w:val="single"/>
          <w:lang w:eastAsia="ru-RU"/>
        </w:rPr>
        <w:t>Муниципальная служба</w:t>
      </w:r>
      <w:r w:rsidRPr="00E61483">
        <w:rPr>
          <w:rFonts w:ascii="Arial" w:eastAsia="Times New Roman" w:hAnsi="Arial" w:cs="Arial"/>
          <w:color w:val="333333"/>
          <w:sz w:val="20"/>
          <w:szCs w:val="20"/>
          <w:lang w:eastAsia="ru-RU"/>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u w:val="single"/>
          <w:lang w:eastAsia="ru-RU"/>
        </w:rPr>
        <w:t>Должность муниципальной службы</w:t>
      </w:r>
      <w:r w:rsidRPr="00E61483">
        <w:rPr>
          <w:rFonts w:ascii="Arial" w:eastAsia="Times New Roman" w:hAnsi="Arial" w:cs="Arial"/>
          <w:color w:val="666666"/>
          <w:sz w:val="20"/>
          <w:szCs w:val="20"/>
          <w:lang w:eastAsia="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r w:rsidRPr="00E61483">
        <w:rPr>
          <w:rFonts w:ascii="Arial" w:eastAsia="Times New Roman" w:hAnsi="Arial" w:cs="Arial"/>
          <w:color w:val="666666"/>
          <w:sz w:val="20"/>
          <w:szCs w:val="20"/>
          <w:u w:val="single"/>
          <w:lang w:eastAsia="ru-RU"/>
        </w:rPr>
        <w:t>Муниципальным служащим в Республике Башкортостан</w:t>
      </w:r>
      <w:r w:rsidRPr="00E61483">
        <w:rPr>
          <w:rFonts w:ascii="Arial" w:eastAsia="Times New Roman" w:hAnsi="Arial" w:cs="Arial"/>
          <w:color w:val="666666"/>
          <w:sz w:val="20"/>
          <w:szCs w:val="20"/>
          <w:lang w:eastAsia="ru-RU"/>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 </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jc w:val="both"/>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Правовые основы муниципальной службы в Российской Федерации составляют </w:t>
      </w:r>
      <w:hyperlink r:id="rId5" w:history="1">
        <w:r w:rsidRPr="00E61483">
          <w:rPr>
            <w:rFonts w:ascii="Arial" w:eastAsia="Times New Roman" w:hAnsi="Arial" w:cs="Arial"/>
            <w:color w:val="9F3900"/>
            <w:sz w:val="20"/>
            <w:szCs w:val="20"/>
            <w:u w:val="single"/>
            <w:lang w:eastAsia="ru-RU"/>
          </w:rPr>
          <w:t>Конституция</w:t>
        </w:r>
      </w:hyperlink>
      <w:r w:rsidRPr="00E61483">
        <w:rPr>
          <w:rFonts w:ascii="Arial" w:eastAsia="Times New Roman" w:hAnsi="Arial" w:cs="Arial"/>
          <w:color w:val="666666"/>
          <w:sz w:val="20"/>
          <w:szCs w:val="20"/>
          <w:lang w:eastAsia="ru-RU"/>
        </w:rPr>
        <w:t> Российской Федерации, Федеральный закон от 7 февраля 2007 года № 25-ФЗ «О муниципальной службе в Российской Федерации», а также Федеральный закон от 6 октября 2003 года N 131-ФЗ "Об общих принципах организации местного самоуправления в Российской Федерации" и другие федеральные законы, иные нормативные правовые акты Российской Федерации, Конституция Республики Башкортостан, законы и</w:t>
      </w:r>
      <w:proofErr w:type="gramEnd"/>
      <w:r w:rsidRPr="00E61483">
        <w:rPr>
          <w:rFonts w:ascii="Arial" w:eastAsia="Times New Roman" w:hAnsi="Arial" w:cs="Arial"/>
          <w:color w:val="666666"/>
          <w:sz w:val="20"/>
          <w:szCs w:val="20"/>
          <w:lang w:eastAsia="ru-RU"/>
        </w:rPr>
        <w:t xml:space="preserve">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669999"/>
        <w:spacing w:after="0" w:line="336" w:lineRule="auto"/>
        <w:ind w:left="-645"/>
        <w:rPr>
          <w:rFonts w:ascii="Arial" w:eastAsia="Times New Roman" w:hAnsi="Arial" w:cs="Arial"/>
          <w:color w:val="666666"/>
          <w:sz w:val="20"/>
          <w:szCs w:val="20"/>
          <w:lang w:eastAsia="ru-RU"/>
        </w:rPr>
      </w:pPr>
      <w:r w:rsidRPr="00E61483">
        <w:rPr>
          <w:rFonts w:ascii="Arial" w:eastAsia="Times New Roman" w:hAnsi="Arial" w:cs="Arial"/>
          <w:b/>
          <w:bCs/>
          <w:color w:val="FFFFFF"/>
          <w:spacing w:val="19"/>
          <w:sz w:val="20"/>
          <w:szCs w:val="20"/>
          <w:lang w:eastAsia="ru-RU"/>
        </w:rPr>
        <w:t>Законодательство Республики Башкортостан о муниципальной службе</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Законодательство Республики Башкортостан о муниципальной службе основывается на соответствующих положениях </w:t>
      </w:r>
      <w:hyperlink r:id="rId6" w:history="1">
        <w:r w:rsidRPr="00E61483">
          <w:rPr>
            <w:rFonts w:ascii="Arial" w:eastAsia="Times New Roman" w:hAnsi="Arial" w:cs="Arial"/>
            <w:color w:val="9F3900"/>
            <w:sz w:val="20"/>
            <w:szCs w:val="20"/>
            <w:u w:val="single"/>
            <w:lang w:eastAsia="ru-RU"/>
          </w:rPr>
          <w:t>Конституции</w:t>
        </w:r>
      </w:hyperlink>
      <w:r w:rsidRPr="00E61483">
        <w:rPr>
          <w:rFonts w:ascii="Arial" w:eastAsia="Times New Roman" w:hAnsi="Arial" w:cs="Arial"/>
          <w:color w:val="666666"/>
          <w:sz w:val="20"/>
          <w:szCs w:val="20"/>
          <w:lang w:eastAsia="ru-RU"/>
        </w:rPr>
        <w:t> Российской Федерации, </w:t>
      </w:r>
      <w:hyperlink r:id="rId7" w:history="1">
        <w:r w:rsidRPr="00E61483">
          <w:rPr>
            <w:rFonts w:ascii="Arial" w:eastAsia="Times New Roman" w:hAnsi="Arial" w:cs="Arial"/>
            <w:color w:val="9F3900"/>
            <w:sz w:val="20"/>
            <w:szCs w:val="20"/>
            <w:u w:val="single"/>
            <w:lang w:eastAsia="ru-RU"/>
          </w:rPr>
          <w:t>Конституции</w:t>
        </w:r>
      </w:hyperlink>
      <w:r w:rsidRPr="00E61483">
        <w:rPr>
          <w:rFonts w:ascii="Arial" w:eastAsia="Times New Roman" w:hAnsi="Arial" w:cs="Arial"/>
          <w:color w:val="666666"/>
          <w:sz w:val="20"/>
          <w:szCs w:val="20"/>
          <w:lang w:eastAsia="ru-RU"/>
        </w:rPr>
        <w:t xml:space="preserve"> Республики Башкортостан, </w:t>
      </w:r>
      <w:proofErr w:type="spellStart"/>
      <w:r w:rsidRPr="00E61483">
        <w:rPr>
          <w:rFonts w:ascii="Arial" w:eastAsia="Times New Roman" w:hAnsi="Arial" w:cs="Arial"/>
          <w:color w:val="666666"/>
          <w:sz w:val="20"/>
          <w:szCs w:val="20"/>
          <w:lang w:eastAsia="ru-RU"/>
        </w:rPr>
        <w:t>Федерального</w:t>
      </w:r>
      <w:hyperlink r:id="rId8" w:history="1">
        <w:r w:rsidRPr="00E61483">
          <w:rPr>
            <w:rFonts w:ascii="Arial" w:eastAsia="Times New Roman" w:hAnsi="Arial" w:cs="Arial"/>
            <w:color w:val="9F3900"/>
            <w:sz w:val="20"/>
            <w:szCs w:val="20"/>
            <w:u w:val="single"/>
            <w:lang w:eastAsia="ru-RU"/>
          </w:rPr>
          <w:t>закона</w:t>
        </w:r>
        <w:proofErr w:type="spellEnd"/>
      </w:hyperlink>
      <w:r w:rsidRPr="00E61483">
        <w:rPr>
          <w:rFonts w:ascii="Arial" w:eastAsia="Times New Roman" w:hAnsi="Arial" w:cs="Arial"/>
          <w:color w:val="666666"/>
          <w:sz w:val="20"/>
          <w:szCs w:val="20"/>
          <w:lang w:eastAsia="ru-RU"/>
        </w:rPr>
        <w:t>      от 6 октября 2003 года N 131-ФЗ "Об общих принципах организации местного самоуправления в Российской Федерации", Федерального </w:t>
      </w:r>
      <w:hyperlink r:id="rId9" w:history="1">
        <w:r w:rsidRPr="00E61483">
          <w:rPr>
            <w:rFonts w:ascii="Arial" w:eastAsia="Times New Roman" w:hAnsi="Arial" w:cs="Arial"/>
            <w:color w:val="9F3900"/>
            <w:sz w:val="20"/>
            <w:szCs w:val="20"/>
            <w:u w:val="single"/>
            <w:lang w:eastAsia="ru-RU"/>
          </w:rPr>
          <w:t>закона</w:t>
        </w:r>
      </w:hyperlink>
      <w:r w:rsidRPr="00E61483">
        <w:rPr>
          <w:rFonts w:ascii="Arial" w:eastAsia="Times New Roman" w:hAnsi="Arial" w:cs="Arial"/>
          <w:color w:val="666666"/>
          <w:sz w:val="20"/>
          <w:szCs w:val="20"/>
          <w:lang w:eastAsia="ru-RU"/>
        </w:rPr>
        <w:t>    от 2 марта 2007 года N 25-ФЗ "О муниципальной службе в Российской Федерации", и другие федеральные законы, иные нормативные правовые акты Российской Федерации, конституции</w:t>
      </w:r>
      <w:proofErr w:type="gramEnd"/>
      <w:r w:rsidRPr="00E61483">
        <w:rPr>
          <w:rFonts w:ascii="Arial" w:eastAsia="Times New Roman" w:hAnsi="Arial" w:cs="Arial"/>
          <w:color w:val="666666"/>
          <w:sz w:val="20"/>
          <w:szCs w:val="20"/>
          <w:lang w:eastAsia="ru-RU"/>
        </w:rPr>
        <w:t xml:space="preserve">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Законы Республики Башкортостан:</w:t>
      </w:r>
      <w:r w:rsidRPr="00E61483">
        <w:rPr>
          <w:rFonts w:ascii="Arial" w:eastAsia="Times New Roman" w:hAnsi="Arial" w:cs="Arial"/>
          <w:color w:val="666666"/>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3 июня 2004 года № 82-з «О порядке исчисления стажа муниципальной службы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16 июля 2004 года № 87-з «О перечне специализаций муниципальных должностей муниципальной службы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lastRenderedPageBreak/>
        <w:t>от 23 декабря 2005 года № 259-з «О реестре муниципальных должностей муниципальной службы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28 марта 2006 № 288-з «О порядке назначения и выплаты пенсии на муниципальной службе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16 июля 2007 года № 453-з «О муниципальной службе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5 февраля 2009 г. № 95-з «Об утверждении типового положения о проведении аттестации муниципальных служащих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1"/>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28 мая 2009 года № 129-з «О порядке присвоения и сохранения классных чинов муниципальных служащих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Указы Президента Республики Башкортостан:</w:t>
      </w:r>
      <w:r w:rsidRPr="00E61483">
        <w:rPr>
          <w:rFonts w:ascii="Arial" w:eastAsia="Times New Roman" w:hAnsi="Arial" w:cs="Arial"/>
          <w:color w:val="666666"/>
          <w:sz w:val="20"/>
          <w:szCs w:val="20"/>
          <w:lang w:eastAsia="ru-RU"/>
        </w:rPr>
        <w:t xml:space="preserve"> </w:t>
      </w:r>
    </w:p>
    <w:p w:rsidR="00E61483" w:rsidRPr="00E61483" w:rsidRDefault="00E61483" w:rsidP="00E61483">
      <w:pPr>
        <w:numPr>
          <w:ilvl w:val="0"/>
          <w:numId w:val="2"/>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11 июля 1995 года № УП-407 «Об организации переподготовки и повышения квалификации работников органов государственной власти и местного самоуправления Республики Башкортостан в Башкирской академии государственной службы и управления при Президенте Республики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2"/>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17 августа 2004 года № УП-454 «О республиканской комиссии по вопросам муниципальной (государственной) службы»;</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2"/>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 августа 2007 года № УП-377 «О составе месячного денежного содержания для исчисления размера пенсии на муниципальной службе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2"/>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13 октября 2009 года № УП-595 «Об утверждении Программы развития государственной гражданской службы Республики Башкортостан и муниципальной службы в Республике Башкортостан на 2009 - 2013 годы».</w:t>
      </w:r>
      <w:r w:rsidRPr="00E61483">
        <w:rPr>
          <w:rFonts w:ascii="Arial" w:eastAsia="Times New Roman" w:hAnsi="Arial" w:cs="Arial"/>
          <w:color w:val="333333"/>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Постановления Правительства Республики Башкортостан:</w:t>
      </w:r>
      <w:r w:rsidRPr="00E61483">
        <w:rPr>
          <w:rFonts w:ascii="Arial" w:eastAsia="Times New Roman" w:hAnsi="Arial" w:cs="Arial"/>
          <w:color w:val="666666"/>
          <w:sz w:val="20"/>
          <w:szCs w:val="20"/>
          <w:lang w:eastAsia="ru-RU"/>
        </w:rPr>
        <w:t xml:space="preserve"> </w:t>
      </w:r>
    </w:p>
    <w:p w:rsidR="00E61483" w:rsidRPr="00E61483" w:rsidRDefault="00E61483" w:rsidP="00E61483">
      <w:pPr>
        <w:numPr>
          <w:ilvl w:val="0"/>
          <w:numId w:val="3"/>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22 июля 2008 г. № 253 «О программе государственной поддержки и развития местного самоуправления в Республике Башкортостан на 2008 - 2010 годы»;</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3"/>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7 апреля 2009 года № 135 «Об утверждении нормативов формирования расходов на оплату труда в органах местного самоуправления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3"/>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31 декабря 2009 года № 505 «О реализации Программы развития государственной гражданской службы Республики Башкортостан и муниципальной службы в Республике Башкортостан на 2009 - 2013 годы»</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3"/>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26 мая 2011 года № 177 "Об индексации нормативов формирования расходов на оплату труда в органах местного самоуправления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Указы Президента Республики Башкортостан, содержащие рекомендации органам МСУ о принятии аналогичных актов на муниципальном уровне:</w:t>
      </w:r>
      <w:r w:rsidRPr="00E61483">
        <w:rPr>
          <w:rFonts w:ascii="Arial" w:eastAsia="Times New Roman" w:hAnsi="Arial" w:cs="Arial"/>
          <w:color w:val="666666"/>
          <w:sz w:val="20"/>
          <w:szCs w:val="20"/>
          <w:lang w:eastAsia="ru-RU"/>
        </w:rPr>
        <w:t xml:space="preserve"> </w:t>
      </w:r>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15 сентября 2008 года № УП-482 «О дополнительных мерах по противодействию коррупции в Республике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24 декабря 2008 года № УП-738 «Об утверждении Программы противодействия коррупции в Республике Башкортостан на 2009 - 2010 годы»;</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proofErr w:type="gramStart"/>
      <w:r w:rsidRPr="00E61483">
        <w:rPr>
          <w:rFonts w:ascii="Arial" w:eastAsia="Times New Roman" w:hAnsi="Arial" w:cs="Arial"/>
          <w:color w:val="333333"/>
          <w:sz w:val="18"/>
          <w:szCs w:val="18"/>
          <w:lang w:eastAsia="ru-RU"/>
        </w:rPr>
        <w:lastRenderedPageBreak/>
        <w:t>от 24 августа 2009 года № УП-500 «Об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1483">
        <w:rPr>
          <w:rFonts w:ascii="Arial" w:eastAsia="Times New Roman" w:hAnsi="Arial" w:cs="Arial"/>
          <w:color w:val="333333"/>
          <w:sz w:val="20"/>
          <w:szCs w:val="20"/>
          <w:lang w:eastAsia="ru-RU"/>
        </w:rPr>
        <w:t xml:space="preserve"> </w:t>
      </w:r>
      <w:proofErr w:type="gramEnd"/>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19 августа 2010 года № УП-498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25 августа 2010 года № УП-502 «Об утверждении перечня должностей государственной гражданской службы Республики Башкортостан, предусмотренного статьей 12 Федерального закона «О противодействии коррупции»;</w:t>
      </w:r>
      <w:r w:rsidRPr="00E61483">
        <w:rPr>
          <w:rFonts w:ascii="Arial" w:eastAsia="Times New Roman" w:hAnsi="Arial" w:cs="Arial"/>
          <w:color w:val="333333"/>
          <w:sz w:val="20"/>
          <w:szCs w:val="20"/>
          <w:lang w:eastAsia="ru-RU"/>
        </w:rPr>
        <w:t xml:space="preserve"> </w:t>
      </w:r>
    </w:p>
    <w:p w:rsidR="00E61483" w:rsidRPr="00E61483" w:rsidRDefault="00E61483" w:rsidP="00E61483">
      <w:pPr>
        <w:numPr>
          <w:ilvl w:val="0"/>
          <w:numId w:val="4"/>
        </w:numPr>
        <w:shd w:val="clear" w:color="auto" w:fill="FFFFFF"/>
        <w:spacing w:before="100" w:beforeAutospacing="1" w:after="60" w:line="360" w:lineRule="auto"/>
        <w:ind w:left="735"/>
        <w:rPr>
          <w:rFonts w:ascii="Arial" w:eastAsia="Times New Roman" w:hAnsi="Arial" w:cs="Arial"/>
          <w:color w:val="333333"/>
          <w:sz w:val="20"/>
          <w:szCs w:val="20"/>
          <w:lang w:eastAsia="ru-RU"/>
        </w:rPr>
      </w:pPr>
      <w:r w:rsidRPr="00E61483">
        <w:rPr>
          <w:rFonts w:ascii="Arial" w:eastAsia="Times New Roman" w:hAnsi="Arial" w:cs="Arial"/>
          <w:color w:val="333333"/>
          <w:sz w:val="18"/>
          <w:szCs w:val="18"/>
          <w:lang w:eastAsia="ru-RU"/>
        </w:rPr>
        <w:t>от 3 ноября 2010 года № УП-638 «О порядке и условиях командирования государственных гражданских служащих Республики Башкортостан».</w:t>
      </w:r>
      <w:r w:rsidRPr="00E61483">
        <w:rPr>
          <w:rFonts w:ascii="Arial" w:eastAsia="Times New Roman" w:hAnsi="Arial" w:cs="Arial"/>
          <w:color w:val="333333"/>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i/>
          <w:iCs/>
          <w:color w:val="666666"/>
          <w:sz w:val="20"/>
          <w:szCs w:val="20"/>
          <w:lang w:eastAsia="ru-RU"/>
        </w:rPr>
        <w:t> </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669999"/>
        <w:spacing w:after="0" w:line="336" w:lineRule="auto"/>
        <w:ind w:left="-645"/>
        <w:rPr>
          <w:rFonts w:ascii="Arial" w:eastAsia="Times New Roman" w:hAnsi="Arial" w:cs="Arial"/>
          <w:color w:val="666666"/>
          <w:sz w:val="20"/>
          <w:szCs w:val="20"/>
          <w:lang w:eastAsia="ru-RU"/>
        </w:rPr>
      </w:pPr>
      <w:r w:rsidRPr="00E61483">
        <w:rPr>
          <w:rFonts w:ascii="Arial" w:eastAsia="Times New Roman" w:hAnsi="Arial" w:cs="Arial"/>
          <w:b/>
          <w:bCs/>
          <w:color w:val="FFFFFF"/>
          <w:spacing w:val="19"/>
          <w:sz w:val="20"/>
          <w:szCs w:val="20"/>
          <w:lang w:eastAsia="ru-RU"/>
        </w:rPr>
        <w:t>Вакансии</w:t>
      </w:r>
      <w:r w:rsidRPr="00E61483">
        <w:rPr>
          <w:rFonts w:ascii="Arial" w:eastAsia="Times New Roman" w:hAnsi="Arial" w:cs="Arial"/>
          <w:color w:val="666666"/>
          <w:sz w:val="20"/>
          <w:szCs w:val="20"/>
          <w:lang w:eastAsia="ru-RU"/>
        </w:rPr>
        <w:t xml:space="preserve"> </w:t>
      </w:r>
    </w:p>
    <w:tbl>
      <w:tblPr>
        <w:tblW w:w="5000" w:type="pct"/>
        <w:tblCellSpacing w:w="0" w:type="dxa"/>
        <w:tblCellMar>
          <w:left w:w="0" w:type="dxa"/>
          <w:right w:w="0" w:type="dxa"/>
        </w:tblCellMar>
        <w:tblLook w:val="04A0"/>
      </w:tblPr>
      <w:tblGrid>
        <w:gridCol w:w="9355"/>
      </w:tblGrid>
      <w:tr w:rsidR="00E61483" w:rsidRPr="00E61483" w:rsidTr="00E61483">
        <w:trPr>
          <w:tblCellSpacing w:w="0" w:type="dxa"/>
        </w:trPr>
        <w:tc>
          <w:tcPr>
            <w:tcW w:w="0" w:type="auto"/>
            <w:hideMark/>
          </w:tcPr>
          <w:p w:rsidR="00E61483" w:rsidRPr="00E61483" w:rsidRDefault="00E61483" w:rsidP="00E61483">
            <w:pPr>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Информацию по вопросу замещения вакантных должностей администрации се</w:t>
            </w:r>
            <w:r>
              <w:rPr>
                <w:rFonts w:ascii="Arial" w:eastAsia="Times New Roman" w:hAnsi="Arial" w:cs="Arial"/>
                <w:color w:val="666666"/>
                <w:sz w:val="20"/>
                <w:szCs w:val="20"/>
                <w:lang w:eastAsia="ru-RU"/>
              </w:rPr>
              <w:t xml:space="preserve">льского поселения </w:t>
            </w:r>
            <w:proofErr w:type="spellStart"/>
            <w:r>
              <w:rPr>
                <w:rFonts w:ascii="Arial" w:eastAsia="Times New Roman" w:hAnsi="Arial" w:cs="Arial"/>
                <w:color w:val="666666"/>
                <w:sz w:val="20"/>
                <w:szCs w:val="20"/>
                <w:lang w:eastAsia="ru-RU"/>
              </w:rPr>
              <w:t>Ижболдинский</w:t>
            </w:r>
            <w:proofErr w:type="spellEnd"/>
            <w:r>
              <w:rPr>
                <w:rFonts w:ascii="Arial" w:eastAsia="Times New Roman" w:hAnsi="Arial" w:cs="Arial"/>
                <w:color w:val="666666"/>
                <w:sz w:val="20"/>
                <w:szCs w:val="20"/>
                <w:lang w:eastAsia="ru-RU"/>
              </w:rPr>
              <w:t xml:space="preserve"> </w:t>
            </w:r>
            <w:r w:rsidRPr="00E61483">
              <w:rPr>
                <w:rFonts w:ascii="Arial" w:eastAsia="Times New Roman" w:hAnsi="Arial" w:cs="Arial"/>
                <w:color w:val="666666"/>
                <w:sz w:val="20"/>
                <w:szCs w:val="20"/>
                <w:lang w:eastAsia="ru-RU"/>
              </w:rPr>
              <w:t xml:space="preserve"> сельсовет </w:t>
            </w:r>
            <w:proofErr w:type="spellStart"/>
            <w:r w:rsidRPr="00E61483">
              <w:rPr>
                <w:rFonts w:ascii="Arial" w:eastAsia="Times New Roman" w:hAnsi="Arial" w:cs="Arial"/>
                <w:color w:val="666666"/>
                <w:sz w:val="20"/>
                <w:szCs w:val="20"/>
                <w:lang w:eastAsia="ru-RU"/>
              </w:rPr>
              <w:t>муниципальнного</w:t>
            </w:r>
            <w:proofErr w:type="spellEnd"/>
            <w:r w:rsidRPr="00E61483">
              <w:rPr>
                <w:rFonts w:ascii="Arial" w:eastAsia="Times New Roman" w:hAnsi="Arial" w:cs="Arial"/>
                <w:color w:val="666666"/>
                <w:sz w:val="20"/>
                <w:szCs w:val="20"/>
                <w:lang w:eastAsia="ru-RU"/>
              </w:rPr>
              <w:t xml:space="preserve"> района </w:t>
            </w:r>
            <w:proofErr w:type="spellStart"/>
            <w:r w:rsidRPr="00E61483">
              <w:rPr>
                <w:rFonts w:ascii="Arial" w:eastAsia="Times New Roman" w:hAnsi="Arial" w:cs="Arial"/>
                <w:color w:val="666666"/>
                <w:sz w:val="20"/>
                <w:szCs w:val="20"/>
                <w:lang w:eastAsia="ru-RU"/>
              </w:rPr>
              <w:t>Янаульский</w:t>
            </w:r>
            <w:proofErr w:type="spellEnd"/>
            <w:r w:rsidRPr="00E61483">
              <w:rPr>
                <w:rFonts w:ascii="Arial" w:eastAsia="Times New Roman" w:hAnsi="Arial" w:cs="Arial"/>
                <w:color w:val="666666"/>
                <w:sz w:val="20"/>
                <w:szCs w:val="20"/>
                <w:lang w:eastAsia="ru-RU"/>
              </w:rPr>
              <w:t xml:space="preserve"> район Республики Башкортостан  можно получить по телефону </w:t>
            </w:r>
            <w:r>
              <w:rPr>
                <w:rFonts w:ascii="Arial" w:eastAsia="Times New Roman" w:hAnsi="Arial" w:cs="Arial"/>
                <w:color w:val="666666"/>
                <w:sz w:val="20"/>
                <w:szCs w:val="20"/>
                <w:lang w:eastAsia="ru-RU"/>
              </w:rPr>
              <w:t>8 (34760) 37-1-38</w:t>
            </w:r>
            <w:r w:rsidRPr="00E61483">
              <w:rPr>
                <w:rFonts w:ascii="Arial" w:eastAsia="Times New Roman" w:hAnsi="Arial" w:cs="Arial"/>
                <w:vanish/>
                <w:color w:val="666666"/>
                <w:sz w:val="20"/>
                <w:szCs w:val="20"/>
                <w:lang w:eastAsia="ru-RU"/>
              </w:rPr>
              <w:t xml:space="preserve"> begin_of_the_skype_highlighting</w:t>
            </w:r>
            <w:r w:rsidRPr="00E61483">
              <w:rPr>
                <w:rFonts w:ascii="Arial" w:eastAsia="Times New Roman" w:hAnsi="Arial" w:cs="Arial"/>
                <w:color w:val="666666"/>
                <w:sz w:val="20"/>
                <w:szCs w:val="20"/>
                <w:lang w:eastAsia="ru-RU"/>
              </w:rPr>
              <w:t> </w:t>
            </w:r>
            <w:r w:rsidRPr="00E61483">
              <w:rPr>
                <w:rFonts w:ascii="Arial" w:eastAsia="Times New Roman" w:hAnsi="Arial" w:cs="Arial"/>
                <w:color w:val="666666"/>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61483">
              <w:rPr>
                <w:rFonts w:ascii="Arial" w:eastAsia="Times New Roman" w:hAnsi="Arial" w:cs="Arial"/>
                <w:color w:val="666666"/>
                <w:sz w:val="20"/>
                <w:szCs w:val="20"/>
                <w:lang w:eastAsia="ru-RU"/>
              </w:rPr>
              <w:t>БЕСПЛАТНО </w:t>
            </w:r>
            <w:r>
              <w:rPr>
                <w:rFonts w:ascii="Arial" w:eastAsia="Times New Roman" w:hAnsi="Arial" w:cs="Arial"/>
                <w:color w:val="666666"/>
                <w:sz w:val="20"/>
                <w:szCs w:val="20"/>
                <w:lang w:eastAsia="ru-RU"/>
              </w:rPr>
              <w:t>8 (34760) 37-1-38</w:t>
            </w:r>
            <w:r w:rsidRPr="00E61483">
              <w:rPr>
                <w:rFonts w:ascii="Arial" w:eastAsia="Times New Roman" w:hAnsi="Arial" w:cs="Arial"/>
                <w:color w:val="666666"/>
                <w:sz w:val="20"/>
                <w:szCs w:val="20"/>
                <w:lang w:eastAsia="ru-RU"/>
              </w:rPr>
              <w:t> </w:t>
            </w:r>
            <w:r w:rsidRPr="00E61483">
              <w:rPr>
                <w:rFonts w:ascii="Arial" w:eastAsia="Times New Roman" w:hAnsi="Arial" w:cs="Arial"/>
                <w:vanish/>
                <w:color w:val="666666"/>
                <w:sz w:val="20"/>
                <w:szCs w:val="20"/>
                <w:lang w:eastAsia="ru-RU"/>
              </w:rPr>
              <w:t>end_of_the_skype_highlighting</w:t>
            </w:r>
            <w:r w:rsidRPr="00E61483">
              <w:rPr>
                <w:rFonts w:ascii="Arial" w:eastAsia="Times New Roman" w:hAnsi="Arial" w:cs="Arial"/>
                <w:color w:val="666666"/>
                <w:sz w:val="20"/>
                <w:szCs w:val="20"/>
                <w:lang w:eastAsia="ru-RU"/>
              </w:rPr>
              <w:t xml:space="preserve">  </w:t>
            </w:r>
          </w:p>
          <w:p w:rsidR="00E61483" w:rsidRPr="00E61483" w:rsidRDefault="00E61483" w:rsidP="00E61483">
            <w:pPr>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В администрации се</w:t>
            </w:r>
            <w:r>
              <w:rPr>
                <w:rFonts w:ascii="Arial" w:eastAsia="Times New Roman" w:hAnsi="Arial" w:cs="Arial"/>
                <w:color w:val="666666"/>
                <w:sz w:val="20"/>
                <w:szCs w:val="20"/>
                <w:lang w:eastAsia="ru-RU"/>
              </w:rPr>
              <w:t xml:space="preserve">льского поселения </w:t>
            </w:r>
            <w:proofErr w:type="spellStart"/>
            <w:r>
              <w:rPr>
                <w:rFonts w:ascii="Arial" w:eastAsia="Times New Roman" w:hAnsi="Arial" w:cs="Arial"/>
                <w:color w:val="666666"/>
                <w:sz w:val="20"/>
                <w:szCs w:val="20"/>
                <w:lang w:eastAsia="ru-RU"/>
              </w:rPr>
              <w:t>Ижболдинский</w:t>
            </w:r>
            <w:proofErr w:type="spellEnd"/>
            <w:r>
              <w:rPr>
                <w:rFonts w:ascii="Arial" w:eastAsia="Times New Roman" w:hAnsi="Arial" w:cs="Arial"/>
                <w:color w:val="666666"/>
                <w:sz w:val="20"/>
                <w:szCs w:val="20"/>
                <w:lang w:eastAsia="ru-RU"/>
              </w:rPr>
              <w:t xml:space="preserve"> </w:t>
            </w:r>
            <w:r w:rsidRPr="00E61483">
              <w:rPr>
                <w:rFonts w:ascii="Arial" w:eastAsia="Times New Roman" w:hAnsi="Arial" w:cs="Arial"/>
                <w:color w:val="666666"/>
                <w:sz w:val="20"/>
                <w:szCs w:val="20"/>
                <w:lang w:eastAsia="ru-RU"/>
              </w:rPr>
              <w:t xml:space="preserve"> сельсовет вакансий нет </w:t>
            </w:r>
          </w:p>
        </w:tc>
      </w:tr>
    </w:tbl>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669999"/>
        <w:spacing w:after="0" w:line="336" w:lineRule="auto"/>
        <w:ind w:left="-645"/>
        <w:rPr>
          <w:rFonts w:ascii="Arial" w:eastAsia="Times New Roman" w:hAnsi="Arial" w:cs="Arial"/>
          <w:color w:val="666666"/>
          <w:sz w:val="20"/>
          <w:szCs w:val="20"/>
          <w:lang w:eastAsia="ru-RU"/>
        </w:rPr>
      </w:pPr>
      <w:r w:rsidRPr="00E61483">
        <w:rPr>
          <w:rFonts w:ascii="Arial" w:eastAsia="Times New Roman" w:hAnsi="Arial" w:cs="Arial"/>
          <w:b/>
          <w:bCs/>
          <w:color w:val="FFFFFF"/>
          <w:spacing w:val="19"/>
          <w:sz w:val="20"/>
          <w:szCs w:val="20"/>
          <w:lang w:eastAsia="ru-RU"/>
        </w:rPr>
        <w:t>Порядок поступления граждан на муниципальную службу</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333333"/>
          <w:sz w:val="20"/>
          <w:szCs w:val="20"/>
          <w:lang w:eastAsia="ru-RU"/>
        </w:rPr>
        <w:t>Поступление на муниципальную службу</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E61483">
        <w:rPr>
          <w:rFonts w:ascii="Arial" w:eastAsia="Times New Roman" w:hAnsi="Arial" w:cs="Arial"/>
          <w:i/>
          <w:iCs/>
          <w:color w:val="666666"/>
          <w:sz w:val="20"/>
          <w:szCs w:val="20"/>
          <w:u w:val="single"/>
          <w:lang w:eastAsia="ru-RU"/>
        </w:rPr>
        <w:t>квалификационным требованиям</w:t>
      </w:r>
      <w:r w:rsidRPr="00E61483">
        <w:rPr>
          <w:rFonts w:ascii="Arial" w:eastAsia="Times New Roman" w:hAnsi="Arial" w:cs="Arial"/>
          <w:color w:val="666666"/>
          <w:sz w:val="20"/>
          <w:szCs w:val="20"/>
          <w:lang w:eastAsia="ru-RU"/>
        </w:rPr>
        <w:t>, установленным в соответствии с настоящим Федеральным </w:t>
      </w:r>
      <w:hyperlink r:id="rId10" w:history="1">
        <w:r w:rsidRPr="00E61483">
          <w:rPr>
            <w:rFonts w:ascii="Arial" w:eastAsia="Times New Roman" w:hAnsi="Arial" w:cs="Arial"/>
            <w:color w:val="9F3900"/>
            <w:sz w:val="20"/>
            <w:szCs w:val="20"/>
            <w:u w:val="single"/>
            <w:lang w:eastAsia="ru-RU"/>
          </w:rPr>
          <w:t>законом</w:t>
        </w:r>
      </w:hyperlink>
      <w:r w:rsidRPr="00E61483">
        <w:rPr>
          <w:rFonts w:ascii="Arial" w:eastAsia="Times New Roman" w:hAnsi="Arial" w:cs="Arial"/>
          <w:color w:val="666666"/>
          <w:sz w:val="20"/>
          <w:szCs w:val="20"/>
          <w:lang w:eastAsia="ru-RU"/>
        </w:rPr>
        <w:t> для замещения должностей муниципальной службы, при отсутствии обстоятельств, указанных в </w:t>
      </w:r>
      <w:hyperlink r:id="rId11" w:history="1">
        <w:r w:rsidRPr="00E61483">
          <w:rPr>
            <w:rFonts w:ascii="Arial" w:eastAsia="Times New Roman" w:hAnsi="Arial" w:cs="Arial"/>
            <w:color w:val="9F3900"/>
            <w:sz w:val="20"/>
            <w:szCs w:val="20"/>
            <w:u w:val="single"/>
            <w:lang w:eastAsia="ru-RU"/>
          </w:rPr>
          <w:t>статье 13</w:t>
        </w:r>
      </w:hyperlink>
      <w:r w:rsidRPr="00E61483">
        <w:rPr>
          <w:rFonts w:ascii="Arial" w:eastAsia="Times New Roman" w:hAnsi="Arial" w:cs="Arial"/>
          <w:color w:val="666666"/>
          <w:sz w:val="20"/>
          <w:szCs w:val="20"/>
          <w:lang w:eastAsia="ru-RU"/>
        </w:rPr>
        <w:t> настоящего Федерального закона в качестве </w:t>
      </w:r>
      <w:r w:rsidRPr="00E61483">
        <w:rPr>
          <w:rFonts w:ascii="Arial" w:eastAsia="Times New Roman" w:hAnsi="Arial" w:cs="Arial"/>
          <w:i/>
          <w:iCs/>
          <w:color w:val="666666"/>
          <w:sz w:val="20"/>
          <w:szCs w:val="20"/>
          <w:u w:val="single"/>
          <w:lang w:eastAsia="ru-RU"/>
        </w:rPr>
        <w:t>ограничений</w:t>
      </w:r>
      <w:r w:rsidRPr="00E61483">
        <w:rPr>
          <w:rFonts w:ascii="Arial" w:eastAsia="Times New Roman" w:hAnsi="Arial" w:cs="Arial"/>
          <w:color w:val="666666"/>
          <w:sz w:val="20"/>
          <w:szCs w:val="20"/>
          <w:lang w:eastAsia="ru-RU"/>
        </w:rPr>
        <w:t xml:space="preserve">, связанных с муниципальной службой.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u w:val="single"/>
          <w:lang w:eastAsia="ru-RU"/>
        </w:rPr>
        <w:t>Ограничения, связанные с муниципальной службой</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lastRenderedPageBreak/>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признания его недееспособным или ограниченно дееспособным решением суда, вступившим в законную силу;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2" w:history="1">
        <w:proofErr w:type="gramStart"/>
        <w:r w:rsidRPr="00E61483">
          <w:rPr>
            <w:rFonts w:ascii="Arial" w:eastAsia="Times New Roman" w:hAnsi="Arial" w:cs="Arial"/>
            <w:color w:val="9F3900"/>
            <w:sz w:val="20"/>
            <w:szCs w:val="20"/>
            <w:u w:val="single"/>
            <w:lang w:eastAsia="ru-RU"/>
          </w:rPr>
          <w:t>Порядок</w:t>
        </w:r>
      </w:hyperlink>
      <w:r w:rsidRPr="00E61483">
        <w:rPr>
          <w:rFonts w:ascii="Arial" w:eastAsia="Times New Roman" w:hAnsi="Arial" w:cs="Arial"/>
          <w:color w:val="666666"/>
          <w:sz w:val="20"/>
          <w:szCs w:val="20"/>
          <w:lang w:eastAsia="ru-RU"/>
        </w:rPr>
        <w:t xml:space="preserve"> прохождения </w:t>
      </w:r>
      <w:proofErr w:type="spellStart"/>
      <w:r w:rsidRPr="00E61483">
        <w:rPr>
          <w:rFonts w:ascii="Arial" w:eastAsia="Times New Roman" w:hAnsi="Arial" w:cs="Arial"/>
          <w:color w:val="666666"/>
          <w:sz w:val="20"/>
          <w:szCs w:val="20"/>
          <w:lang w:eastAsia="ru-RU"/>
        </w:rPr>
        <w:t>диспансеризации,</w:t>
      </w:r>
      <w:hyperlink r:id="rId13" w:history="1">
        <w:r w:rsidRPr="00E61483">
          <w:rPr>
            <w:rFonts w:ascii="Arial" w:eastAsia="Times New Roman" w:hAnsi="Arial" w:cs="Arial"/>
            <w:color w:val="9F3900"/>
            <w:sz w:val="20"/>
            <w:szCs w:val="20"/>
            <w:u w:val="single"/>
            <w:lang w:eastAsia="ru-RU"/>
          </w:rPr>
          <w:t>перечень</w:t>
        </w:r>
        <w:proofErr w:type="spellEnd"/>
      </w:hyperlink>
      <w:r w:rsidRPr="00E61483">
        <w:rPr>
          <w:rFonts w:ascii="Arial" w:eastAsia="Times New Roman" w:hAnsi="Arial" w:cs="Arial"/>
          <w:color w:val="666666"/>
          <w:sz w:val="20"/>
          <w:szCs w:val="20"/>
          <w:lang w:eastAsia="ru-RU"/>
        </w:rPr>
        <w:t> таких заболеваний и </w:t>
      </w:r>
      <w:hyperlink r:id="rId14" w:history="1">
        <w:r w:rsidRPr="00E61483">
          <w:rPr>
            <w:rFonts w:ascii="Arial" w:eastAsia="Times New Roman" w:hAnsi="Arial" w:cs="Arial"/>
            <w:color w:val="9F3900"/>
            <w:sz w:val="20"/>
            <w:szCs w:val="20"/>
            <w:u w:val="single"/>
            <w:lang w:eastAsia="ru-RU"/>
          </w:rPr>
          <w:t>форма</w:t>
        </w:r>
      </w:hyperlink>
      <w:r w:rsidRPr="00E61483">
        <w:rPr>
          <w:rFonts w:ascii="Arial" w:eastAsia="Times New Roman" w:hAnsi="Arial" w:cs="Arial"/>
          <w:color w:val="666666"/>
          <w:sz w:val="20"/>
          <w:szCs w:val="20"/>
          <w:lang w:eastAsia="ru-RU"/>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61483">
        <w:rPr>
          <w:rFonts w:ascii="Arial" w:eastAsia="Times New Roman" w:hAnsi="Arial" w:cs="Arial"/>
          <w:color w:val="666666"/>
          <w:sz w:val="20"/>
          <w:szCs w:val="20"/>
          <w:lang w:eastAsia="ru-RU"/>
        </w:rPr>
        <w:t xml:space="preserve"> </w:t>
      </w:r>
      <w:proofErr w:type="gramStart"/>
      <w:r w:rsidRPr="00E61483">
        <w:rPr>
          <w:rFonts w:ascii="Arial" w:eastAsia="Times New Roman" w:hAnsi="Arial" w:cs="Arial"/>
          <w:color w:val="666666"/>
          <w:sz w:val="20"/>
          <w:szCs w:val="20"/>
          <w:lang w:eastAsia="ru-RU"/>
        </w:rPr>
        <w:t>соответствии</w:t>
      </w:r>
      <w:proofErr w:type="gramEnd"/>
      <w:r w:rsidRPr="00E61483">
        <w:rPr>
          <w:rFonts w:ascii="Arial" w:eastAsia="Times New Roman" w:hAnsi="Arial" w:cs="Arial"/>
          <w:color w:val="666666"/>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8) представления подложных документов или заведомо ложных сведений при поступлении на муниципальную службу;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9) непредставления установленных настоящим Федеральным </w:t>
      </w:r>
      <w:hyperlink r:id="rId15" w:history="1">
        <w:r w:rsidRPr="00E61483">
          <w:rPr>
            <w:rFonts w:ascii="Arial" w:eastAsia="Times New Roman" w:hAnsi="Arial" w:cs="Arial"/>
            <w:color w:val="9F3900"/>
            <w:sz w:val="20"/>
            <w:szCs w:val="20"/>
            <w:u w:val="single"/>
            <w:lang w:eastAsia="ru-RU"/>
          </w:rPr>
          <w:t>законом</w:t>
        </w:r>
      </w:hyperlink>
      <w:r w:rsidRPr="00E61483">
        <w:rPr>
          <w:rFonts w:ascii="Arial" w:eastAsia="Times New Roman" w:hAnsi="Arial" w:cs="Arial"/>
          <w:color w:val="666666"/>
          <w:sz w:val="20"/>
          <w:szCs w:val="20"/>
          <w:lang w:eastAsia="ru-RU"/>
        </w:rPr>
        <w:t xml:space="preserve"> сведений или представления заведомо ложных сведений о доходах, об имуществе и обязательствах имущественного характера.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lastRenderedPageBreak/>
        <w:t>Конкурс на замещение должности муниципальной службы</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u w:val="single"/>
          <w:lang w:eastAsia="ru-RU"/>
        </w:rPr>
        <w:t> </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61483">
        <w:rPr>
          <w:rFonts w:ascii="Arial" w:eastAsia="Times New Roman" w:hAnsi="Arial" w:cs="Arial"/>
          <w:color w:val="666666"/>
          <w:sz w:val="20"/>
          <w:szCs w:val="20"/>
          <w:lang w:eastAsia="ru-RU"/>
        </w:rPr>
        <w:t>позднее</w:t>
      </w:r>
      <w:proofErr w:type="gramEnd"/>
      <w:r w:rsidRPr="00E61483">
        <w:rPr>
          <w:rFonts w:ascii="Arial" w:eastAsia="Times New Roman" w:hAnsi="Arial" w:cs="Arial"/>
          <w:color w:val="666666"/>
          <w:sz w:val="20"/>
          <w:szCs w:val="20"/>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При поступлении на муниципальную службу гражданин представляет: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заявление с просьбой о поступлении на муниципальную службу и замещении должности муниципальной службы;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3) паспорт;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4) трудовую книжку, за исключением случаев, когда трудовой договор (контракт) заключается впервые;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5) документ об образовании;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8) документы воинского учета - для военнообязанных и лиц, подлежащих призыву на военную службу;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w:t>
      </w:r>
      <w:r w:rsidRPr="00E61483">
        <w:rPr>
          <w:rFonts w:ascii="Arial" w:eastAsia="Times New Roman" w:hAnsi="Arial" w:cs="Arial"/>
          <w:color w:val="666666"/>
          <w:sz w:val="20"/>
          <w:szCs w:val="20"/>
          <w:lang w:eastAsia="ru-RU"/>
        </w:rPr>
        <w:lastRenderedPageBreak/>
        <w:t xml:space="preserve">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6. Поступление гражданина на муниципальную службу осуществляется </w:t>
      </w:r>
      <w:proofErr w:type="gramStart"/>
      <w:r w:rsidRPr="00E61483">
        <w:rPr>
          <w:rFonts w:ascii="Arial" w:eastAsia="Times New Roman" w:hAnsi="Arial" w:cs="Arial"/>
          <w:color w:val="666666"/>
          <w:sz w:val="20"/>
          <w:szCs w:val="20"/>
          <w:lang w:eastAsia="ru-RU"/>
        </w:rPr>
        <w:t>в результате назначения на должность муниципальной службы на условиях трудового договора в соответствии с трудовым </w:t>
      </w:r>
      <w:hyperlink r:id="rId16" w:history="1">
        <w:r w:rsidRPr="00E61483">
          <w:rPr>
            <w:rFonts w:ascii="Arial" w:eastAsia="Times New Roman" w:hAnsi="Arial" w:cs="Arial"/>
            <w:color w:val="9F3900"/>
            <w:sz w:val="20"/>
            <w:szCs w:val="20"/>
            <w:u w:val="single"/>
            <w:lang w:eastAsia="ru-RU"/>
          </w:rPr>
          <w:t>законодательством</w:t>
        </w:r>
        <w:proofErr w:type="gramEnd"/>
      </w:hyperlink>
      <w:r w:rsidRPr="00E61483">
        <w:rPr>
          <w:rFonts w:ascii="Arial" w:eastAsia="Times New Roman" w:hAnsi="Arial" w:cs="Arial"/>
          <w:color w:val="666666"/>
          <w:sz w:val="20"/>
          <w:szCs w:val="20"/>
          <w:lang w:eastAsia="ru-RU"/>
        </w:rPr>
        <w:t xml:space="preserve"> с учетом особенностей, предусмотренных настоящим Федеральным законом.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 </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Основные квалификационные требования для замещения должностей муниципальной службы</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b/>
          <w:bCs/>
          <w:color w:val="666666"/>
          <w:sz w:val="20"/>
          <w:szCs w:val="20"/>
          <w:lang w:eastAsia="ru-RU"/>
        </w:rPr>
        <w:t> </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w:t>
      </w:r>
      <w:proofErr w:type="gramStart"/>
      <w:r w:rsidRPr="00E61483">
        <w:rPr>
          <w:rFonts w:ascii="Arial" w:eastAsia="Times New Roman" w:hAnsi="Arial" w:cs="Arial"/>
          <w:color w:val="666666"/>
          <w:sz w:val="20"/>
          <w:szCs w:val="20"/>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3. В случае</w:t>
      </w:r>
      <w:proofErr w:type="gramStart"/>
      <w:r w:rsidRPr="00E61483">
        <w:rPr>
          <w:rFonts w:ascii="Arial" w:eastAsia="Times New Roman" w:hAnsi="Arial" w:cs="Arial"/>
          <w:color w:val="666666"/>
          <w:sz w:val="20"/>
          <w:szCs w:val="20"/>
          <w:lang w:eastAsia="ru-RU"/>
        </w:rPr>
        <w:t>,</w:t>
      </w:r>
      <w:proofErr w:type="gramEnd"/>
      <w:r w:rsidRPr="00E61483">
        <w:rPr>
          <w:rFonts w:ascii="Arial" w:eastAsia="Times New Roman" w:hAnsi="Arial" w:cs="Arial"/>
          <w:color w:val="666666"/>
          <w:sz w:val="20"/>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before="180" w:after="90" w:line="336"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pict/>
      </w:r>
      <w:r w:rsidRPr="00E61483">
        <w:rPr>
          <w:rFonts w:ascii="Verdana" w:eastAsia="Times New Roman" w:hAnsi="Verdana" w:cs="Arial"/>
          <w:b/>
          <w:bCs/>
          <w:color w:val="666666"/>
          <w:spacing w:val="19"/>
          <w:sz w:val="18"/>
          <w:lang w:eastAsia="ru-RU"/>
        </w:rPr>
        <w:t>Запреты, связанные с муниципальной службой</w:t>
      </w:r>
      <w:r w:rsidRPr="00E61483">
        <w:rPr>
          <w:rFonts w:ascii="Arial" w:eastAsia="Times New Roman" w:hAnsi="Arial" w:cs="Arial"/>
          <w:color w:val="666666"/>
          <w:sz w:val="20"/>
          <w:szCs w:val="20"/>
          <w:lang w:eastAsia="ru-RU"/>
        </w:rPr>
        <w:t xml:space="preserve">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В связи с прохождением муниципальной службы муниципальному служащему запрещается: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замещать должность муниципальной службы в случае: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lastRenderedPageBreak/>
        <w:t xml:space="preserve">б) избрания или назначения на муниципальную должность;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3) заниматься предпринимательской деятельностью;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E61483">
          <w:rPr>
            <w:rFonts w:ascii="Arial" w:eastAsia="Times New Roman" w:hAnsi="Arial" w:cs="Arial"/>
            <w:i/>
            <w:iCs/>
            <w:color w:val="9F3900"/>
            <w:sz w:val="20"/>
            <w:szCs w:val="20"/>
            <w:u w:val="single"/>
            <w:lang w:eastAsia="ru-RU"/>
          </w:rPr>
          <w:t>кодексом</w:t>
        </w:r>
      </w:hyperlink>
      <w:r w:rsidRPr="00E61483">
        <w:rPr>
          <w:rFonts w:ascii="Arial" w:eastAsia="Times New Roman" w:hAnsi="Arial" w:cs="Arial"/>
          <w:color w:val="666666"/>
          <w:sz w:val="20"/>
          <w:szCs w:val="20"/>
          <w:lang w:eastAsia="ru-RU"/>
        </w:rPr>
        <w:t xml:space="preserve">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proofErr w:type="gramStart"/>
      <w:r w:rsidRPr="00E61483">
        <w:rPr>
          <w:rFonts w:ascii="Arial" w:eastAsia="Times New Roman" w:hAnsi="Arial" w:cs="Arial"/>
          <w:color w:val="666666"/>
          <w:sz w:val="20"/>
          <w:szCs w:val="20"/>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E61483">
          <w:rPr>
            <w:rFonts w:ascii="Arial" w:eastAsia="Times New Roman" w:hAnsi="Arial" w:cs="Arial"/>
            <w:i/>
            <w:iCs/>
            <w:color w:val="9F3900"/>
            <w:sz w:val="20"/>
            <w:szCs w:val="20"/>
            <w:u w:val="single"/>
            <w:lang w:eastAsia="ru-RU"/>
          </w:rPr>
          <w:t>сведениям</w:t>
        </w:r>
      </w:hyperlink>
      <w:r w:rsidRPr="00E61483">
        <w:rPr>
          <w:rFonts w:ascii="Arial" w:eastAsia="Times New Roman" w:hAnsi="Arial" w:cs="Arial"/>
          <w:color w:val="666666"/>
          <w:sz w:val="20"/>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lastRenderedPageBreak/>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14) прекращать исполнение должностных обязанностей в целях урегулирования трудового спора;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2.1. В случае</w:t>
      </w:r>
      <w:proofErr w:type="gramStart"/>
      <w:r w:rsidRPr="00E61483">
        <w:rPr>
          <w:rFonts w:ascii="Arial" w:eastAsia="Times New Roman" w:hAnsi="Arial" w:cs="Arial"/>
          <w:color w:val="666666"/>
          <w:sz w:val="20"/>
          <w:szCs w:val="20"/>
          <w:lang w:eastAsia="ru-RU"/>
        </w:rPr>
        <w:t>,</w:t>
      </w:r>
      <w:proofErr w:type="gramEnd"/>
      <w:r w:rsidRPr="00E61483">
        <w:rPr>
          <w:rFonts w:ascii="Arial" w:eastAsia="Times New Roman" w:hAnsi="Arial" w:cs="Arial"/>
          <w:color w:val="666666"/>
          <w:sz w:val="20"/>
          <w:szCs w:val="20"/>
          <w:lang w:eastAsia="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19" w:history="1">
        <w:r w:rsidRPr="00E61483">
          <w:rPr>
            <w:rFonts w:ascii="Arial" w:eastAsia="Times New Roman" w:hAnsi="Arial" w:cs="Arial"/>
            <w:i/>
            <w:iCs/>
            <w:color w:val="9F3900"/>
            <w:sz w:val="20"/>
            <w:szCs w:val="20"/>
            <w:u w:val="single"/>
            <w:lang w:eastAsia="ru-RU"/>
          </w:rPr>
          <w:t>законодательством</w:t>
        </w:r>
      </w:hyperlink>
      <w:r w:rsidRPr="00E61483">
        <w:rPr>
          <w:rFonts w:ascii="Arial" w:eastAsia="Times New Roman" w:hAnsi="Arial" w:cs="Arial"/>
          <w:color w:val="666666"/>
          <w:sz w:val="20"/>
          <w:szCs w:val="20"/>
          <w:lang w:eastAsia="ru-RU"/>
        </w:rPr>
        <w:t xml:space="preserve"> Российской Федерации.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E61483" w:rsidRPr="00E61483" w:rsidRDefault="00E61483" w:rsidP="00E61483">
      <w:pPr>
        <w:shd w:val="clear" w:color="auto" w:fill="FFFFFF"/>
        <w:spacing w:after="0" w:line="360" w:lineRule="auto"/>
        <w:rPr>
          <w:rFonts w:ascii="Arial" w:eastAsia="Times New Roman" w:hAnsi="Arial" w:cs="Arial"/>
          <w:color w:val="666666"/>
          <w:sz w:val="20"/>
          <w:szCs w:val="20"/>
          <w:lang w:eastAsia="ru-RU"/>
        </w:rPr>
      </w:pPr>
      <w:r w:rsidRPr="00E61483">
        <w:rPr>
          <w:rFonts w:ascii="Arial" w:eastAsia="Times New Roman" w:hAnsi="Arial" w:cs="Arial"/>
          <w:color w:val="666666"/>
          <w:sz w:val="20"/>
          <w:szCs w:val="20"/>
          <w:lang w:eastAsia="ru-RU"/>
        </w:rPr>
        <w:t xml:space="preserve">  </w:t>
      </w:r>
    </w:p>
    <w:p w:rsidR="00B6769F" w:rsidRDefault="00B6769F"/>
    <w:sectPr w:rsidR="00B6769F" w:rsidSect="00B67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71F"/>
    <w:multiLevelType w:val="multilevel"/>
    <w:tmpl w:val="DA2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5F4E"/>
    <w:multiLevelType w:val="multilevel"/>
    <w:tmpl w:val="CB2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5DA2"/>
    <w:multiLevelType w:val="multilevel"/>
    <w:tmpl w:val="A1B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624EB"/>
    <w:multiLevelType w:val="multilevel"/>
    <w:tmpl w:val="F3F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483"/>
    <w:rsid w:val="00B6769F"/>
    <w:rsid w:val="00E61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9F"/>
  </w:style>
  <w:style w:type="paragraph" w:styleId="1">
    <w:name w:val="heading 1"/>
    <w:basedOn w:val="a"/>
    <w:link w:val="10"/>
    <w:uiPriority w:val="9"/>
    <w:qFormat/>
    <w:rsid w:val="00E61483"/>
    <w:pPr>
      <w:spacing w:after="0" w:line="336" w:lineRule="auto"/>
      <w:outlineLvl w:val="0"/>
    </w:pPr>
    <w:rPr>
      <w:rFonts w:ascii="Times New Roman" w:eastAsia="Times New Roman" w:hAnsi="Times New Roman" w:cs="Times New Roman"/>
      <w:b/>
      <w:bCs/>
      <w:color w:val="666666"/>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483"/>
    <w:rPr>
      <w:rFonts w:ascii="Times New Roman" w:eastAsia="Times New Roman" w:hAnsi="Times New Roman" w:cs="Times New Roman"/>
      <w:b/>
      <w:bCs/>
      <w:color w:val="666666"/>
      <w:kern w:val="36"/>
      <w:sz w:val="30"/>
      <w:szCs w:val="30"/>
      <w:lang w:eastAsia="ru-RU"/>
    </w:rPr>
  </w:style>
  <w:style w:type="character" w:styleId="a3">
    <w:name w:val="Hyperlink"/>
    <w:basedOn w:val="a0"/>
    <w:uiPriority w:val="99"/>
    <w:semiHidden/>
    <w:unhideWhenUsed/>
    <w:rsid w:val="00E61483"/>
    <w:rPr>
      <w:color w:val="9F3900"/>
      <w:u w:val="single"/>
    </w:rPr>
  </w:style>
  <w:style w:type="character" w:styleId="a4">
    <w:name w:val="Emphasis"/>
    <w:basedOn w:val="a0"/>
    <w:uiPriority w:val="20"/>
    <w:qFormat/>
    <w:rsid w:val="00E61483"/>
    <w:rPr>
      <w:i/>
      <w:iCs/>
    </w:rPr>
  </w:style>
  <w:style w:type="character" w:styleId="a5">
    <w:name w:val="Strong"/>
    <w:basedOn w:val="a0"/>
    <w:uiPriority w:val="22"/>
    <w:qFormat/>
    <w:rsid w:val="00E61483"/>
    <w:rPr>
      <w:b/>
      <w:bCs/>
    </w:rPr>
  </w:style>
  <w:style w:type="paragraph" w:styleId="a6">
    <w:name w:val="Normal (Web)"/>
    <w:basedOn w:val="a"/>
    <w:uiPriority w:val="99"/>
    <w:unhideWhenUsed/>
    <w:rsid w:val="00E61483"/>
    <w:pPr>
      <w:spacing w:after="0" w:line="360" w:lineRule="auto"/>
    </w:pPr>
    <w:rPr>
      <w:rFonts w:ascii="Arial" w:eastAsia="Times New Roman" w:hAnsi="Arial" w:cs="Arial"/>
      <w:color w:val="666666"/>
      <w:sz w:val="20"/>
      <w:szCs w:val="20"/>
      <w:lang w:eastAsia="ru-RU"/>
    </w:rPr>
  </w:style>
  <w:style w:type="character" w:customStyle="1" w:styleId="skypepnhcontainer">
    <w:name w:val="skype_pnh_container"/>
    <w:basedOn w:val="a0"/>
    <w:rsid w:val="00E61483"/>
    <w:rPr>
      <w:rtl w:val="0"/>
    </w:rPr>
  </w:style>
  <w:style w:type="character" w:customStyle="1" w:styleId="skypepnhmark1">
    <w:name w:val="skype_pnh_mark1"/>
    <w:basedOn w:val="a0"/>
    <w:rsid w:val="00E61483"/>
    <w:rPr>
      <w:vanish/>
      <w:webHidden w:val="0"/>
      <w:specVanish w:val="0"/>
    </w:rPr>
  </w:style>
  <w:style w:type="character" w:customStyle="1" w:styleId="skypepnhprintcontainer1376877313">
    <w:name w:val="skype_pnh_print_container_1376877313"/>
    <w:basedOn w:val="a0"/>
    <w:rsid w:val="00E61483"/>
  </w:style>
  <w:style w:type="character" w:customStyle="1" w:styleId="skypepnhfreetextspan">
    <w:name w:val="skype_pnh_free_text_span"/>
    <w:basedOn w:val="a0"/>
    <w:rsid w:val="00E61483"/>
  </w:style>
  <w:style w:type="character" w:customStyle="1" w:styleId="skypepnhtextspan">
    <w:name w:val="skype_pnh_text_span"/>
    <w:basedOn w:val="a0"/>
    <w:rsid w:val="00E61483"/>
  </w:style>
</w:styles>
</file>

<file path=word/webSettings.xml><?xml version="1.0" encoding="utf-8"?>
<w:webSettings xmlns:r="http://schemas.openxmlformats.org/officeDocument/2006/relationships" xmlns:w="http://schemas.openxmlformats.org/wordprocessingml/2006/main">
  <w:divs>
    <w:div w:id="1570270515">
      <w:bodyDiv w:val="1"/>
      <w:marLeft w:val="0"/>
      <w:marRight w:val="0"/>
      <w:marTop w:val="0"/>
      <w:marBottom w:val="0"/>
      <w:divBdr>
        <w:top w:val="none" w:sz="0" w:space="0" w:color="auto"/>
        <w:left w:val="none" w:sz="0" w:space="0" w:color="auto"/>
        <w:bottom w:val="none" w:sz="0" w:space="0" w:color="auto"/>
        <w:right w:val="none" w:sz="0" w:space="0" w:color="auto"/>
      </w:divBdr>
      <w:divsChild>
        <w:div w:id="1228765982">
          <w:marLeft w:val="0"/>
          <w:marRight w:val="0"/>
          <w:marTop w:val="0"/>
          <w:marBottom w:val="0"/>
          <w:divBdr>
            <w:top w:val="none" w:sz="0" w:space="0" w:color="auto"/>
            <w:left w:val="none" w:sz="0" w:space="0" w:color="auto"/>
            <w:bottom w:val="none" w:sz="0" w:space="0" w:color="auto"/>
            <w:right w:val="none" w:sz="0" w:space="0" w:color="auto"/>
          </w:divBdr>
          <w:divsChild>
            <w:div w:id="283077154">
              <w:marLeft w:val="0"/>
              <w:marRight w:val="0"/>
              <w:marTop w:val="0"/>
              <w:marBottom w:val="0"/>
              <w:divBdr>
                <w:top w:val="single" w:sz="2" w:space="0" w:color="FFFFFF"/>
                <w:left w:val="single" w:sz="2" w:space="0" w:color="FFFFFF"/>
                <w:bottom w:val="single" w:sz="2" w:space="1" w:color="FFFFFF"/>
                <w:right w:val="single" w:sz="2" w:space="0" w:color="FFFFFF"/>
              </w:divBdr>
              <w:divsChild>
                <w:div w:id="2032029985">
                  <w:marLeft w:val="15"/>
                  <w:marRight w:val="15"/>
                  <w:marTop w:val="0"/>
                  <w:marBottom w:val="0"/>
                  <w:divBdr>
                    <w:top w:val="single" w:sz="6" w:space="0" w:color="B4AD9E"/>
                    <w:left w:val="single" w:sz="6" w:space="0" w:color="B4AD9E"/>
                    <w:bottom w:val="single" w:sz="6" w:space="0" w:color="B4AD9E"/>
                    <w:right w:val="single" w:sz="6" w:space="0" w:color="B4AD9E"/>
                  </w:divBdr>
                  <w:divsChild>
                    <w:div w:id="1266379566">
                      <w:marLeft w:val="0"/>
                      <w:marRight w:val="0"/>
                      <w:marTop w:val="150"/>
                      <w:marBottom w:val="0"/>
                      <w:divBdr>
                        <w:top w:val="none" w:sz="0" w:space="0" w:color="auto"/>
                        <w:left w:val="none" w:sz="0" w:space="0" w:color="auto"/>
                        <w:bottom w:val="none" w:sz="0" w:space="0" w:color="auto"/>
                        <w:right w:val="none" w:sz="0" w:space="0" w:color="auto"/>
                      </w:divBdr>
                      <w:divsChild>
                        <w:div w:id="1051807621">
                          <w:marLeft w:val="0"/>
                          <w:marRight w:val="0"/>
                          <w:marTop w:val="0"/>
                          <w:marBottom w:val="0"/>
                          <w:divBdr>
                            <w:top w:val="none" w:sz="0" w:space="0" w:color="auto"/>
                            <w:left w:val="none" w:sz="0" w:space="0" w:color="auto"/>
                            <w:bottom w:val="none" w:sz="0" w:space="0" w:color="auto"/>
                            <w:right w:val="none" w:sz="0" w:space="0" w:color="auto"/>
                          </w:divBdr>
                          <w:divsChild>
                            <w:div w:id="2041079974">
                              <w:marLeft w:val="0"/>
                              <w:marRight w:val="0"/>
                              <w:marTop w:val="0"/>
                              <w:marBottom w:val="0"/>
                              <w:divBdr>
                                <w:top w:val="none" w:sz="0" w:space="0" w:color="auto"/>
                                <w:left w:val="none" w:sz="0" w:space="0" w:color="auto"/>
                                <w:bottom w:val="none" w:sz="0" w:space="0" w:color="auto"/>
                                <w:right w:val="none" w:sz="0" w:space="0" w:color="auto"/>
                              </w:divBdr>
                              <w:divsChild>
                                <w:div w:id="636420976">
                                  <w:marLeft w:val="0"/>
                                  <w:marRight w:val="0"/>
                                  <w:marTop w:val="0"/>
                                  <w:marBottom w:val="0"/>
                                  <w:divBdr>
                                    <w:top w:val="none" w:sz="0" w:space="0" w:color="auto"/>
                                    <w:left w:val="none" w:sz="0" w:space="0" w:color="auto"/>
                                    <w:bottom w:val="none" w:sz="0" w:space="0" w:color="auto"/>
                                    <w:right w:val="none" w:sz="0" w:space="0" w:color="auto"/>
                                  </w:divBdr>
                                  <w:divsChild>
                                    <w:div w:id="837772346">
                                      <w:marLeft w:val="0"/>
                                      <w:marRight w:val="0"/>
                                      <w:marTop w:val="0"/>
                                      <w:marBottom w:val="0"/>
                                      <w:divBdr>
                                        <w:top w:val="none" w:sz="0" w:space="0" w:color="auto"/>
                                        <w:left w:val="none" w:sz="0" w:space="0" w:color="auto"/>
                                        <w:bottom w:val="none" w:sz="0" w:space="0" w:color="auto"/>
                                        <w:right w:val="none" w:sz="0" w:space="0" w:color="auto"/>
                                      </w:divBdr>
                                      <w:divsChild>
                                        <w:div w:id="1703826181">
                                          <w:marLeft w:val="0"/>
                                          <w:marRight w:val="0"/>
                                          <w:marTop w:val="0"/>
                                          <w:marBottom w:val="0"/>
                                          <w:divBdr>
                                            <w:top w:val="none" w:sz="0" w:space="0" w:color="auto"/>
                                            <w:left w:val="none" w:sz="0" w:space="0" w:color="auto"/>
                                            <w:bottom w:val="none" w:sz="0" w:space="0" w:color="auto"/>
                                            <w:right w:val="none" w:sz="0" w:space="0" w:color="auto"/>
                                          </w:divBdr>
                                        </w:div>
                                        <w:div w:id="1261982967">
                                          <w:marLeft w:val="0"/>
                                          <w:marRight w:val="0"/>
                                          <w:marTop w:val="0"/>
                                          <w:marBottom w:val="0"/>
                                          <w:divBdr>
                                            <w:top w:val="none" w:sz="0" w:space="0" w:color="auto"/>
                                            <w:left w:val="none" w:sz="0" w:space="0" w:color="auto"/>
                                            <w:bottom w:val="none" w:sz="0" w:space="0" w:color="auto"/>
                                            <w:right w:val="none" w:sz="0" w:space="0" w:color="auto"/>
                                          </w:divBdr>
                                          <w:divsChild>
                                            <w:div w:id="446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LAW;n=96619;fld=134;dst=100264" TargetMode="External"/><Relationship Id="rId18" Type="http://schemas.openxmlformats.org/officeDocument/2006/relationships/hyperlink" Target="consultantplus://offline/main?base=LAW;n=55795;fld=134;dst=100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RLAW140;n=70699;fld=134" TargetMode="External"/><Relationship Id="rId12" Type="http://schemas.openxmlformats.org/officeDocument/2006/relationships/hyperlink" Target="consultantplus://offline/main?base=LAW;n=96619;fld=134;dst=100012" TargetMode="External"/><Relationship Id="rId17" Type="http://schemas.openxmlformats.org/officeDocument/2006/relationships/hyperlink" Target="consultantplus://offline/main?base=LAW;n=117016;fld=134;dst=102904" TargetMode="External"/><Relationship Id="rId2" Type="http://schemas.openxmlformats.org/officeDocument/2006/relationships/styles" Target="styles.xml"/><Relationship Id="rId16" Type="http://schemas.openxmlformats.org/officeDocument/2006/relationships/hyperlink" Target="consultantplus://offline/main?base=LAW;n=117670;fld=134;dst=1004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3612;fld=134;dst=100092"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3612;fld=134;dst=100136" TargetMode="External"/><Relationship Id="rId10" Type="http://schemas.openxmlformats.org/officeDocument/2006/relationships/hyperlink" Target="consultantplus://offline/main?base=LAW;n=113612;fld=134;dst=100055" TargetMode="External"/><Relationship Id="rId19" Type="http://schemas.openxmlformats.org/officeDocument/2006/relationships/hyperlink" Target="consultantplus://offline/main?base=LAW;n=117016;fld=134;dst=102357" TargetMode="External"/><Relationship Id="rId4" Type="http://schemas.openxmlformats.org/officeDocument/2006/relationships/webSettings" Target="webSettings.xml"/><Relationship Id="rId9" Type="http://schemas.openxmlformats.org/officeDocument/2006/relationships/hyperlink" Target="consultantplus://offline/main?base=LAW;n=113612;fld=134" TargetMode="External"/><Relationship Id="rId14" Type="http://schemas.openxmlformats.org/officeDocument/2006/relationships/hyperlink" Target="consultantplus://offline/main?base=LAW;n=96619;fld=134;dst=100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3518</Words>
  <Characters>20056</Characters>
  <Application>Microsoft Office Word</Application>
  <DocSecurity>0</DocSecurity>
  <Lines>167</Lines>
  <Paragraphs>47</Paragraphs>
  <ScaleCrop>false</ScaleCrop>
  <Company>Krokoz™</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2013-08-19T01:56:00Z</dcterms:created>
  <dcterms:modified xsi:type="dcterms:W3CDTF">2013-08-19T01:58:00Z</dcterms:modified>
</cp:coreProperties>
</file>